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F760" w14:textId="77777777" w:rsidR="00AD3FAE" w:rsidRDefault="00AD2C19" w:rsidP="00AD3FA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5D49B7DC" wp14:editId="701F4976">
                <wp:simplePos x="0" y="0"/>
                <wp:positionH relativeFrom="margin">
                  <wp:posOffset>92075</wp:posOffset>
                </wp:positionH>
                <wp:positionV relativeFrom="page">
                  <wp:posOffset>2019300</wp:posOffset>
                </wp:positionV>
                <wp:extent cx="6896100" cy="647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6FB2D" w14:textId="77777777" w:rsidR="00AD3FAE" w:rsidRDefault="00AD2C19" w:rsidP="00AD2C1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D2C19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How much of a difference could investing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br/>
                            </w:r>
                            <w:r w:rsidRPr="00AD2C19">
                              <w:rPr>
                                <w:b/>
                                <w:color w:val="FFFFFF"/>
                                <w:sz w:val="36"/>
                              </w:rPr>
                              <w:t>make to your future?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B7DC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.25pt;margin-top:159pt;width:543pt;height:51pt;z-index:-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" filled="f" stroked="f">
                <v:textbox inset="0,0,0,0">
                  <w:txbxContent>
                    <w:p w14:paraId="4316FB2D" w14:textId="77777777" w:rsidR="00AD3FAE" w:rsidRDefault="00AD2C19" w:rsidP="00AD2C1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D2C19">
                        <w:rPr>
                          <w:b/>
                          <w:color w:val="FFFFFF"/>
                          <w:sz w:val="36"/>
                        </w:rPr>
                        <w:t xml:space="preserve">How much of a difference could investing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br/>
                      </w:r>
                      <w:r w:rsidRPr="00AD2C19">
                        <w:rPr>
                          <w:b/>
                          <w:color w:val="FFFFFF"/>
                          <w:sz w:val="36"/>
                        </w:rPr>
                        <w:t>make to your future?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E9D">
        <w:rPr>
          <w:noProof/>
        </w:rPr>
        <w:drawing>
          <wp:anchor distT="0" distB="0" distL="0" distR="0" simplePos="0" relativeHeight="251628544" behindDoc="1" locked="0" layoutInCell="1" allowOverlap="1" wp14:anchorId="7B522C33" wp14:editId="1A7695F1">
            <wp:simplePos x="0" y="0"/>
            <wp:positionH relativeFrom="page">
              <wp:posOffset>0</wp:posOffset>
            </wp:positionH>
            <wp:positionV relativeFrom="page">
              <wp:posOffset>1957070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5F877" w14:textId="77777777" w:rsidR="00330305" w:rsidRPr="00C5119F" w:rsidRDefault="009A2F50" w:rsidP="00C5119F">
      <w:pPr>
        <w:pStyle w:val="BodyText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52630A4D" wp14:editId="3C8F1E50">
            <wp:simplePos x="0" y="0"/>
            <wp:positionH relativeFrom="margin">
              <wp:posOffset>5264150</wp:posOffset>
            </wp:positionH>
            <wp:positionV relativeFrom="paragraph">
              <wp:posOffset>2772410</wp:posOffset>
            </wp:positionV>
            <wp:extent cx="552450" cy="552450"/>
            <wp:effectExtent l="0" t="0" r="0" b="0"/>
            <wp:wrapNone/>
            <wp:docPr id="837255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55146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98AC3F2" wp14:editId="3B8BEF6F">
            <wp:simplePos x="0" y="0"/>
            <wp:positionH relativeFrom="page">
              <wp:posOffset>3467100</wp:posOffset>
            </wp:positionH>
            <wp:positionV relativeFrom="paragraph">
              <wp:posOffset>2772410</wp:posOffset>
            </wp:positionV>
            <wp:extent cx="552450" cy="552450"/>
            <wp:effectExtent l="0" t="0" r="0" b="0"/>
            <wp:wrapNone/>
            <wp:docPr id="911733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3313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26D4AF9" wp14:editId="35E1D72C">
            <wp:simplePos x="0" y="0"/>
            <wp:positionH relativeFrom="margin">
              <wp:posOffset>947420</wp:posOffset>
            </wp:positionH>
            <wp:positionV relativeFrom="paragraph">
              <wp:posOffset>2775585</wp:posOffset>
            </wp:positionV>
            <wp:extent cx="552450" cy="552450"/>
            <wp:effectExtent l="0" t="0" r="0" b="0"/>
            <wp:wrapNone/>
            <wp:docPr id="1742884796" name="Picture 1" descr="A blue circle with a white lin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84796" name="Picture 1" descr="A blue circle with a white line on i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4088CFA" wp14:editId="47152312">
                <wp:simplePos x="0" y="0"/>
                <wp:positionH relativeFrom="column">
                  <wp:posOffset>73025</wp:posOffset>
                </wp:positionH>
                <wp:positionV relativeFrom="paragraph">
                  <wp:posOffset>2286635</wp:posOffset>
                </wp:positionV>
                <wp:extent cx="6631305" cy="1927860"/>
                <wp:effectExtent l="0" t="0" r="0" b="0"/>
                <wp:wrapNone/>
                <wp:docPr id="16586500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1927860"/>
                          <a:chOff x="0" y="0"/>
                          <a:chExt cx="6631305" cy="1927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31305" cy="192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305" h="1830705">
                                <a:moveTo>
                                  <a:pt x="6630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0324"/>
                                </a:lnTo>
                                <a:lnTo>
                                  <a:pt x="6630924" y="1830324"/>
                                </a:lnTo>
                                <a:lnTo>
                                  <a:pt x="66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371">
                              <a:alpha val="149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>
                          <a:spLocks/>
                        </wps:cNvSpPr>
                        <wps:spPr>
                          <a:xfrm>
                            <a:off x="99391" y="39756"/>
                            <a:ext cx="608647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4D2C4" w14:textId="77777777" w:rsidR="00AD3FAE" w:rsidRPr="00AD3FAE" w:rsidRDefault="00AD3FAE" w:rsidP="008A09BB">
                              <w:pPr>
                                <w:pStyle w:val="BodyText"/>
                                <w:spacing w:before="104"/>
                                <w:rPr>
                                  <w:rFonts w:ascii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E067D80" w14:textId="77777777" w:rsidR="00AD3FAE" w:rsidRPr="00ED5AE1" w:rsidRDefault="00AD2C19" w:rsidP="00AD2C19">
                              <w:pPr>
                                <w:spacing w:after="440" w:line="240" w:lineRule="auto"/>
                                <w:ind w:left="181"/>
                                <w:rPr>
                                  <w:b/>
                                </w:rPr>
                              </w:pPr>
                              <w:r w:rsidRPr="00AD2C19">
                                <w:rPr>
                                  <w:b/>
                                </w:rPr>
                                <w:t>When we meet, we can discuss: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88CFA" id="Group 1" o:spid="_x0000_s1027" style="position:absolute;margin-left:5.75pt;margin-top:180.05pt;width:522.15pt;height:151.8pt;z-index:251694080" coordsize="66313,1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">
                <v:shape id="Graphic 5" o:spid="_x0000_s1028" style="position:absolute;width:66313;height:19279;visibility:visible;mso-wrap-style:square;v-text-anchor:top" coordsize="6631305,183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" path="m6630924,l,,,1830324r6630924,l6630924,xe" fillcolor="#3a4371" stroked="f">
                  <v:fill opacity="9766f"/>
                  <v:path arrowok="t"/>
                </v:shape>
                <v:shape id="Textbox 19" o:spid="_x0000_s1029" type="#_x0000_t202" style="position:absolute;left:993;top:397;width:60865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2B4D2C4" w14:textId="77777777" w:rsidR="00AD3FAE" w:rsidRPr="00AD3FAE" w:rsidRDefault="00AD3FAE" w:rsidP="008A09BB">
                        <w:pPr>
                          <w:pStyle w:val="BodyText"/>
                          <w:spacing w:before="104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</w:p>
                      <w:p w14:paraId="2E067D80" w14:textId="77777777" w:rsidR="00AD3FAE" w:rsidRPr="00ED5AE1" w:rsidRDefault="00AD2C19" w:rsidP="00AD2C19">
                        <w:pPr>
                          <w:spacing w:after="440" w:line="240" w:lineRule="auto"/>
                          <w:ind w:left="181"/>
                          <w:rPr>
                            <w:b/>
                          </w:rPr>
                        </w:pPr>
                        <w:r w:rsidRPr="00AD2C19">
                          <w:rPr>
                            <w:b/>
                          </w:rPr>
                          <w:t>When we meet, we can discuss: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EF31A0" wp14:editId="434F708F">
                <wp:simplePos x="0" y="0"/>
                <wp:positionH relativeFrom="column">
                  <wp:posOffset>4702810</wp:posOffset>
                </wp:positionH>
                <wp:positionV relativeFrom="paragraph">
                  <wp:posOffset>3392805</wp:posOffset>
                </wp:positionV>
                <wp:extent cx="1676399" cy="6292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399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F39A" w14:textId="77777777" w:rsidR="0070164B" w:rsidRPr="00D61A76" w:rsidRDefault="00AD2C19" w:rsidP="0070164B">
                            <w:pPr>
                              <w:pStyle w:val="Header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 xml:space="preserve">Your attitude to risk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D2C19">
                              <w:rPr>
                                <w:sz w:val="18"/>
                                <w:szCs w:val="18"/>
                              </w:rPr>
                              <w:t>and how we’ll only ever recommend investments aligned to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F31A0" id="Text Box 2" o:spid="_x0000_s1030" type="#_x0000_t202" style="position:absolute;margin-left:370.3pt;margin-top:267.15pt;width:132pt;height:49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" filled="f" stroked="f">
                <v:textbox style="mso-fit-shape-to-text:t">
                  <w:txbxContent>
                    <w:p w14:paraId="638AF39A" w14:textId="77777777" w:rsidR="0070164B" w:rsidRPr="00D61A76" w:rsidRDefault="00AD2C19" w:rsidP="0070164B">
                      <w:pPr>
                        <w:pStyle w:val="Header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 xml:space="preserve">Your attitude to risk -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D2C19">
                        <w:rPr>
                          <w:sz w:val="18"/>
                          <w:szCs w:val="18"/>
                        </w:rPr>
                        <w:t>and how we’ll only ever recommend investments aligned to that.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E08F2" wp14:editId="1ECA1471">
                <wp:simplePos x="0" y="0"/>
                <wp:positionH relativeFrom="column">
                  <wp:posOffset>147320</wp:posOffset>
                </wp:positionH>
                <wp:positionV relativeFrom="paragraph">
                  <wp:posOffset>3391535</wp:posOffset>
                </wp:positionV>
                <wp:extent cx="2150109" cy="363854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09" cy="363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765F" w14:textId="77777777" w:rsidR="0070164B" w:rsidRPr="00D61A76" w:rsidRDefault="00AD2C19" w:rsidP="0070164B">
                            <w:pPr>
                              <w:pStyle w:val="Header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 xml:space="preserve">Your goals, priorities,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D2C19">
                              <w:rPr>
                                <w:sz w:val="18"/>
                                <w:szCs w:val="18"/>
                              </w:rPr>
                              <w:t>and any timings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E08F2" id="_x0000_s1031" type="#_x0000_t202" style="position:absolute;margin-left:11.6pt;margin-top:267.05pt;width:169.3pt;height:2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" filled="f" stroked="f">
                <v:textbox style="mso-fit-shape-to-text:t">
                  <w:txbxContent>
                    <w:p w14:paraId="56C0765F" w14:textId="77777777" w:rsidR="0070164B" w:rsidRPr="00D61A76" w:rsidRDefault="00AD2C19" w:rsidP="0070164B">
                      <w:pPr>
                        <w:pStyle w:val="Header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 xml:space="preserve">Your goals, priorities,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D2C19">
                        <w:rPr>
                          <w:sz w:val="18"/>
                          <w:szCs w:val="18"/>
                        </w:rPr>
                        <w:t>and any timings you have.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7EF570" wp14:editId="269AA0FB">
                <wp:simplePos x="0" y="0"/>
                <wp:positionH relativeFrom="column">
                  <wp:posOffset>2407920</wp:posOffset>
                </wp:positionH>
                <wp:positionV relativeFrom="paragraph">
                  <wp:posOffset>3387090</wp:posOffset>
                </wp:positionV>
                <wp:extent cx="1963417" cy="49781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17" cy="497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38E4" w14:textId="77777777" w:rsidR="0070164B" w:rsidRPr="00D61A76" w:rsidRDefault="00AD2C19" w:rsidP="0070164B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>How to invest tax-efficiently,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D2C19">
                              <w:rPr>
                                <w:sz w:val="18"/>
                                <w:szCs w:val="18"/>
                              </w:rPr>
                              <w:t xml:space="preserve"> so your money can grow faster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D2C19">
                              <w:rPr>
                                <w:sz w:val="18"/>
                                <w:szCs w:val="18"/>
                              </w:rPr>
                              <w:t>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F570" id="_x0000_s1032" type="#_x0000_t202" style="position:absolute;margin-left:189.6pt;margin-top:266.7pt;width:154.6pt;height:3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" filled="f" stroked="f">
                <v:textbox style="mso-fit-shape-to-text:t">
                  <w:txbxContent>
                    <w:p w14:paraId="39A638E4" w14:textId="77777777" w:rsidR="0070164B" w:rsidRPr="00D61A76" w:rsidRDefault="00AD2C19" w:rsidP="0070164B">
                      <w:pPr>
                        <w:pStyle w:val="BodyText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>How to invest tax-efficiently,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D2C19">
                        <w:rPr>
                          <w:sz w:val="18"/>
                          <w:szCs w:val="18"/>
                        </w:rPr>
                        <w:t xml:space="preserve"> so your money can grow faster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D2C19">
                        <w:rPr>
                          <w:sz w:val="18"/>
                          <w:szCs w:val="18"/>
                        </w:rPr>
                        <w:t>for you.</w:t>
                      </w:r>
                    </w:p>
                  </w:txbxContent>
                </v:textbox>
              </v:shape>
            </w:pict>
          </mc:Fallback>
        </mc:AlternateContent>
      </w:r>
      <w:r w:rsidR="00AD2C19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51E881D" wp14:editId="4F588C96">
                <wp:simplePos x="0" y="0"/>
                <wp:positionH relativeFrom="page">
                  <wp:posOffset>438150</wp:posOffset>
                </wp:positionH>
                <wp:positionV relativeFrom="page">
                  <wp:posOffset>6496050</wp:posOffset>
                </wp:positionV>
                <wp:extent cx="6621780" cy="1438275"/>
                <wp:effectExtent l="0" t="0" r="0" b="0"/>
                <wp:wrapNone/>
                <wp:docPr id="180910782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43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D094E" w14:textId="77777777" w:rsidR="00D61A76" w:rsidRDefault="00D61A76" w:rsidP="00597657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F7B3F"/>
                              </w:rPr>
                            </w:pPr>
                            <w:r w:rsidRPr="00D61A76">
                              <w:rPr>
                                <w:b/>
                                <w:bCs/>
                                <w:color w:val="0F7B3F"/>
                              </w:rPr>
                              <w:t xml:space="preserve">Contact me and we’ll explore how to </w:t>
                            </w:r>
                            <w:proofErr w:type="gramStart"/>
                            <w:r w:rsidRPr="00D61A76">
                              <w:rPr>
                                <w:b/>
                                <w:bCs/>
                                <w:color w:val="0F7B3F"/>
                              </w:rPr>
                              <w:t>make a plan</w:t>
                            </w:r>
                            <w:proofErr w:type="gramEnd"/>
                            <w:r w:rsidRPr="00D61A76">
                              <w:rPr>
                                <w:b/>
                                <w:bCs/>
                                <w:color w:val="0F7B3F"/>
                              </w:rPr>
                              <w:t xml:space="preserve"> for your money together </w:t>
                            </w:r>
                          </w:p>
                          <w:p w14:paraId="044ABDDF" w14:textId="77777777" w:rsidR="00597657" w:rsidRDefault="00AD2C19" w:rsidP="00597657">
                            <w:pPr>
                              <w:spacing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For professional advice on how investing smartly could help you retire early, give your family more options, or build up a lump sum for the future, please don’t hesitate to contact me at </w:t>
                            </w:r>
                            <w:r w:rsidR="00E26339"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</w:t>
                            </w:r>
                            <w:r w:rsidR="00E26339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-</w:t>
                            </w:r>
                            <w:r w:rsidR="00E26339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sur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E26339"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  <w:r w:rsidR="00D61A76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62C0E5" w14:textId="77777777" w:rsidR="00597657" w:rsidRPr="00597657" w:rsidRDefault="00597657" w:rsidP="00597657">
                            <w:pP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I look forward to hearing from you.</w:t>
                            </w:r>
                          </w:p>
                          <w:p w14:paraId="618EE376" w14:textId="77777777" w:rsidR="00597657" w:rsidRPr="00597657" w:rsidRDefault="00597657" w:rsidP="00597657">
                            <w:pP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Kind regards,</w:t>
                            </w:r>
                          </w:p>
                          <w:sdt>
                            <w:sdtPr>
                              <w:rPr>
                                <w:rFonts w:eastAsia="Quattrocento Sans" w:cs="Arial"/>
                                <w:sz w:val="18"/>
                                <w:szCs w:val="18"/>
                                <w:highlight w:val="yellow"/>
                              </w:rPr>
                              <w:id w:val="-2011442386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41B910A4" w14:textId="77777777" w:rsidR="00E759A4" w:rsidRDefault="00597657" w:rsidP="00BC3E9D">
                                <w:pPr>
                                  <w:spacing w:after="360"/>
                                  <w:rPr>
                                    <w:rFonts w:eastAsia="Quattrocento Sans" w:cs="Arial"/>
                                    <w:sz w:val="18"/>
                                    <w:szCs w:val="18"/>
                                  </w:rPr>
                                </w:pPr>
                                <w:r w:rsidRPr="00380525">
                                  <w:rPr>
                                    <w:rFonts w:eastAsia="Quattrocento Sans" w:cs="Arial"/>
                                    <w:sz w:val="18"/>
                                    <w:szCs w:val="18"/>
                                    <w:highlight w:val="yellow"/>
                                  </w:rPr>
                                  <w:t>[NAME]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881D" id="Textbox 11" o:spid="_x0000_s1033" type="#_x0000_t202" style="position:absolute;margin-left:34.5pt;margin-top:511.5pt;width:521.4pt;height:113.2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" filled="f" stroked="f">
                <v:textbox inset="0,0,0,0">
                  <w:txbxContent>
                    <w:p w14:paraId="37AD094E" w14:textId="77777777" w:rsidR="00D61A76" w:rsidRDefault="00D61A76" w:rsidP="00597657">
                      <w:pPr>
                        <w:spacing w:line="240" w:lineRule="auto"/>
                        <w:rPr>
                          <w:b/>
                          <w:bCs/>
                          <w:color w:val="0F7B3F"/>
                        </w:rPr>
                      </w:pPr>
                      <w:r w:rsidRPr="00D61A76">
                        <w:rPr>
                          <w:b/>
                          <w:bCs/>
                          <w:color w:val="0F7B3F"/>
                        </w:rPr>
                        <w:t xml:space="preserve">Contact me and we’ll explore how to </w:t>
                      </w:r>
                      <w:proofErr w:type="gramStart"/>
                      <w:r w:rsidRPr="00D61A76">
                        <w:rPr>
                          <w:b/>
                          <w:bCs/>
                          <w:color w:val="0F7B3F"/>
                        </w:rPr>
                        <w:t>make a plan</w:t>
                      </w:r>
                      <w:proofErr w:type="gramEnd"/>
                      <w:r w:rsidRPr="00D61A76">
                        <w:rPr>
                          <w:b/>
                          <w:bCs/>
                          <w:color w:val="0F7B3F"/>
                        </w:rPr>
                        <w:t xml:space="preserve"> for your money together </w:t>
                      </w:r>
                    </w:p>
                    <w:p w14:paraId="044ABDDF" w14:textId="77777777" w:rsidR="00597657" w:rsidRDefault="00AD2C19" w:rsidP="00597657">
                      <w:pPr>
                        <w:spacing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AD2C19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For professional advice on how investing smartly could help you retire early, give your family more options, or build up a lump sum for the future, please don’t hesitate to contact me at </w:t>
                      </w:r>
                      <w:r w:rsidR="00E26339"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</w:t>
                      </w:r>
                      <w:r w:rsidR="00E26339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-</w:t>
                      </w:r>
                      <w:r w:rsidR="00E26339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sur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E26339"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  <w:r w:rsidR="00D61A76">
                        <w:rPr>
                          <w:rFonts w:eastAsia="Quattrocento Sans" w:cs="Arial"/>
                          <w:sz w:val="18"/>
                          <w:szCs w:val="18"/>
                        </w:rPr>
                        <w:t>.</w:t>
                      </w:r>
                    </w:p>
                    <w:p w14:paraId="4262C0E5" w14:textId="77777777" w:rsidR="00597657" w:rsidRPr="00597657" w:rsidRDefault="00597657" w:rsidP="00597657">
                      <w:pPr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I look forward to hearing from you.</w:t>
                      </w:r>
                    </w:p>
                    <w:p w14:paraId="618EE376" w14:textId="77777777" w:rsidR="00597657" w:rsidRPr="00597657" w:rsidRDefault="00597657" w:rsidP="00597657">
                      <w:pPr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Kind regards,</w:t>
                      </w:r>
                    </w:p>
                    <w:sdt>
                      <w:sdtPr>
                        <w:rPr>
                          <w:rFonts w:eastAsia="Quattrocento Sans" w:cs="Arial"/>
                          <w:sz w:val="18"/>
                          <w:szCs w:val="18"/>
                          <w:highlight w:val="yellow"/>
                        </w:rPr>
                        <w:id w:val="-2011442386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41B910A4" w14:textId="77777777" w:rsidR="00E759A4" w:rsidRDefault="00597657" w:rsidP="00BC3E9D">
                          <w:pPr>
                            <w:spacing w:after="360"/>
                            <w:rPr>
                              <w:rFonts w:eastAsia="Quattrocento Sans" w:cs="Arial"/>
                              <w:sz w:val="18"/>
                              <w:szCs w:val="18"/>
                            </w:rPr>
                          </w:pPr>
                          <w:r w:rsidRPr="00380525">
                            <w:rPr>
                              <w:rFonts w:eastAsia="Quattrocento Sans" w:cs="Arial"/>
                              <w:sz w:val="18"/>
                              <w:szCs w:val="18"/>
                              <w:highlight w:val="yellow"/>
                            </w:rPr>
                            <w:t>[NAME]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D2C19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3163E59" wp14:editId="5762865E">
                <wp:simplePos x="0" y="0"/>
                <wp:positionH relativeFrom="page">
                  <wp:posOffset>438150</wp:posOffset>
                </wp:positionH>
                <wp:positionV relativeFrom="page">
                  <wp:posOffset>3000375</wp:posOffset>
                </wp:positionV>
                <wp:extent cx="6748145" cy="11715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145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26E47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B21477">
                              <w:rPr>
                                <w:sz w:val="18"/>
                                <w:szCs w:val="18"/>
                              </w:rPr>
                              <w:t xml:space="preserve">Hi </w:t>
                            </w:r>
                            <w:r w:rsidRPr="0027046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  <w:r w:rsidRPr="00B2147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E1D7009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5FE5BB" w14:textId="77777777" w:rsidR="00AD2C19" w:rsidRPr="00AD2C19" w:rsidRDefault="00AD2C19" w:rsidP="00AD2C19">
                            <w:pPr>
                              <w:pStyle w:val="BodyText"/>
                              <w:spacing w:before="14"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>There will always be events that see markets moving up and down. Short-term volatility is often to be expected, but nearly all the world’s markets have risen significantly over time, boosting people’s pensions, investments, and income as they do.</w:t>
                            </w:r>
                          </w:p>
                          <w:p w14:paraId="2BFD1652" w14:textId="77777777" w:rsidR="00AD2C19" w:rsidRPr="00AD2C19" w:rsidRDefault="00AD2C19" w:rsidP="00AD2C19">
                            <w:pPr>
                              <w:pStyle w:val="BodyText"/>
                              <w:spacing w:before="14"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 xml:space="preserve">The truth is, many miss out on opportunities by starting too late - or by putting investing off. </w:t>
                            </w:r>
                          </w:p>
                          <w:p w14:paraId="274E0409" w14:textId="77777777" w:rsidR="008A09BB" w:rsidRPr="00ED5AE1" w:rsidRDefault="00AD2C19" w:rsidP="00AD2C19">
                            <w:pPr>
                              <w:pStyle w:val="BodyText"/>
                              <w:spacing w:before="14"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>If you don’t want to miss out, contact me for a (no obligation) initial conversation in the next couple of weeks. We can talk about how I can make investing work for you, and help you take advantage of your tax year allowances at the same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3E59" id="_x0000_s1034" type="#_x0000_t202" style="position:absolute;margin-left:34.5pt;margin-top:236.25pt;width:531.35pt;height:92.2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" filled="f" stroked="f">
                <v:textbox inset="0,0,0,0">
                  <w:txbxContent>
                    <w:p w14:paraId="30126E47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B21477">
                        <w:rPr>
                          <w:sz w:val="18"/>
                          <w:szCs w:val="18"/>
                        </w:rPr>
                        <w:t xml:space="preserve">Hi </w:t>
                      </w:r>
                      <w:r w:rsidRPr="0027046D">
                        <w:rPr>
                          <w:sz w:val="18"/>
                          <w:szCs w:val="18"/>
                          <w:highlight w:val="yellow"/>
                        </w:rPr>
                        <w:t>[NAME]</w:t>
                      </w:r>
                      <w:r w:rsidRPr="00B21477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E1D7009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  <w:p w14:paraId="5A5FE5BB" w14:textId="77777777" w:rsidR="00AD2C19" w:rsidRPr="00AD2C19" w:rsidRDefault="00AD2C19" w:rsidP="00AD2C19">
                      <w:pPr>
                        <w:pStyle w:val="BodyText"/>
                        <w:spacing w:before="14" w:after="120"/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>There will always be events that see markets moving up and down. Short-term volatility is often to be expected, but nearly all the world’s markets have risen significantly over time, boosting people’s pensions, investments, and income as they do.</w:t>
                      </w:r>
                    </w:p>
                    <w:p w14:paraId="2BFD1652" w14:textId="77777777" w:rsidR="00AD2C19" w:rsidRPr="00AD2C19" w:rsidRDefault="00AD2C19" w:rsidP="00AD2C19">
                      <w:pPr>
                        <w:pStyle w:val="BodyText"/>
                        <w:spacing w:before="14" w:after="120"/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 xml:space="preserve">The truth is, many miss out on opportunities by starting too late - or by putting investing off. </w:t>
                      </w:r>
                    </w:p>
                    <w:p w14:paraId="274E0409" w14:textId="77777777" w:rsidR="008A09BB" w:rsidRPr="00ED5AE1" w:rsidRDefault="00AD2C19" w:rsidP="00AD2C19">
                      <w:pPr>
                        <w:pStyle w:val="BodyText"/>
                        <w:spacing w:before="14" w:after="120"/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>If you don’t want to miss out, contact me for a (no obligation) initial conversation in the next couple of weeks. We can talk about how I can make investing work for you, and help you take advantage of your tax year allowances at the same time.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E4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9C99A2A" wp14:editId="462C2B2D">
                <wp:simplePos x="0" y="0"/>
                <wp:positionH relativeFrom="column">
                  <wp:posOffset>101600</wp:posOffset>
                </wp:positionH>
                <wp:positionV relativeFrom="paragraph">
                  <wp:posOffset>7201535</wp:posOffset>
                </wp:positionV>
                <wp:extent cx="6572250" cy="1404620"/>
                <wp:effectExtent l="0" t="0" r="10160" b="635"/>
                <wp:wrapNone/>
                <wp:docPr id="1122976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6E78" w14:textId="77777777" w:rsidR="00AD2C19" w:rsidRPr="00AD2C19" w:rsidRDefault="00AD2C19" w:rsidP="00AD2C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>Tax treatment varies according to individual circumstances and is subject to change.</w:t>
                            </w:r>
                          </w:p>
                          <w:p w14:paraId="51ECEBCD" w14:textId="77777777" w:rsidR="00AD2C19" w:rsidRPr="00AD2C19" w:rsidRDefault="00AD2C19" w:rsidP="00AD2C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>The value of investments and the income they produce can fall as well as rise. You may get back less than you invested.</w:t>
                            </w:r>
                          </w:p>
                          <w:p w14:paraId="091EFB35" w14:textId="26896059" w:rsidR="00524E48" w:rsidRPr="00524E48" w:rsidRDefault="00AD2C19" w:rsidP="00AD2C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2C19">
                              <w:rPr>
                                <w:sz w:val="18"/>
                                <w:szCs w:val="18"/>
                              </w:rPr>
                              <w:t>Past performance is not a reliable indicator of future performance. Approver Quilter Financial Services Limited &amp; Quilter Mortgage Planning Limited.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787B">
                              <w:rPr>
                                <w:sz w:val="18"/>
                                <w:szCs w:val="18"/>
                              </w:rPr>
                              <w:t xml:space="preserve">May 2025.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99A2A" id="_x0000_s1035" type="#_x0000_t202" style="position:absolute;margin-left:8pt;margin-top:567.05pt;width:517.5pt;height:110.6pt;z-index:25170227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" filled="f" stroked="f">
                <v:textbox style="mso-fit-shape-to-text:t" inset="0,0,0,0">
                  <w:txbxContent>
                    <w:p w14:paraId="767A6E78" w14:textId="77777777" w:rsidR="00AD2C19" w:rsidRPr="00AD2C19" w:rsidRDefault="00AD2C19" w:rsidP="00AD2C19">
                      <w:pPr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>Tax treatment varies according to individual circumstances and is subject to change.</w:t>
                      </w:r>
                    </w:p>
                    <w:p w14:paraId="51ECEBCD" w14:textId="77777777" w:rsidR="00AD2C19" w:rsidRPr="00AD2C19" w:rsidRDefault="00AD2C19" w:rsidP="00AD2C19">
                      <w:pPr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>The value of investments and the income they produce can fall as well as rise. You may get back less than you invested.</w:t>
                      </w:r>
                    </w:p>
                    <w:p w14:paraId="091EFB35" w14:textId="26896059" w:rsidR="00524E48" w:rsidRPr="00524E48" w:rsidRDefault="00AD2C19" w:rsidP="00AD2C19">
                      <w:pPr>
                        <w:rPr>
                          <w:sz w:val="18"/>
                          <w:szCs w:val="18"/>
                        </w:rPr>
                      </w:pPr>
                      <w:r w:rsidRPr="00AD2C19">
                        <w:rPr>
                          <w:sz w:val="18"/>
                          <w:szCs w:val="18"/>
                        </w:rPr>
                        <w:t>Past performance is not a reliable indicator of future performance. Approver Quilter Financial Services Limited &amp; Quilter Mortgage Planning Limited.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787B">
                        <w:rPr>
                          <w:sz w:val="18"/>
                          <w:szCs w:val="18"/>
                        </w:rPr>
                        <w:t xml:space="preserve">May 2025.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0305" w:rsidRPr="00C5119F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10" w:h="16440"/>
      <w:pgMar w:top="540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05FC" w14:textId="77777777" w:rsidR="00682534" w:rsidRDefault="00682534" w:rsidP="00B4344A">
      <w:pPr>
        <w:spacing w:after="0" w:line="240" w:lineRule="auto"/>
      </w:pPr>
      <w:r>
        <w:separator/>
      </w:r>
    </w:p>
  </w:endnote>
  <w:endnote w:type="continuationSeparator" w:id="0">
    <w:p w14:paraId="1E43A1E4" w14:textId="77777777" w:rsidR="00682534" w:rsidRDefault="00682534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996F" w14:textId="77777777" w:rsidR="00B4344A" w:rsidRPr="00B4344A" w:rsidRDefault="00B4344A" w:rsidP="00B4344A">
    <w:pPr>
      <w:pStyle w:val="Footer"/>
      <w:jc w:val="center"/>
    </w:pPr>
    <w:fldSimple w:instr=" DOCPROPERTY bjFooterEven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DB00" w14:textId="77777777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66C56F" wp14:editId="7FB0F795">
          <wp:simplePos x="0" y="0"/>
          <wp:positionH relativeFrom="page">
            <wp:posOffset>9525</wp:posOffset>
          </wp:positionH>
          <wp:positionV relativeFrom="page">
            <wp:posOffset>10134600</wp:posOffset>
          </wp:positionV>
          <wp:extent cx="7552690" cy="32321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73" b="1"/>
                  <a:stretch/>
                </pic:blipFill>
                <pic:spPr bwMode="auto">
                  <a:xfrm>
                    <a:off x="0" y="0"/>
                    <a:ext cx="755269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706BB" w14:textId="77777777" w:rsidR="00B4344A" w:rsidRPr="00B4344A" w:rsidRDefault="00B4344A" w:rsidP="00B4344A">
    <w:pPr>
      <w:pStyle w:val="Footer"/>
      <w:jc w:val="center"/>
    </w:pPr>
    <w:fldSimple w:instr=" DOCPROPERTY bjFooterFirst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DF13" w14:textId="77777777" w:rsidR="00682534" w:rsidRDefault="00682534" w:rsidP="00B4344A">
      <w:pPr>
        <w:spacing w:after="0" w:line="240" w:lineRule="auto"/>
      </w:pPr>
      <w:r>
        <w:separator/>
      </w:r>
    </w:p>
  </w:footnote>
  <w:footnote w:type="continuationSeparator" w:id="0">
    <w:p w14:paraId="62EC0033" w14:textId="77777777" w:rsidR="00682534" w:rsidRDefault="00682534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7936" w14:textId="77777777" w:rsidR="00B4344A" w:rsidRDefault="00C511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0E112A" wp14:editId="6FB5395E">
          <wp:simplePos x="0" y="0"/>
          <wp:positionH relativeFrom="page">
            <wp:posOffset>18415</wp:posOffset>
          </wp:positionH>
          <wp:positionV relativeFrom="page">
            <wp:posOffset>-171450</wp:posOffset>
          </wp:positionV>
          <wp:extent cx="7544435" cy="1882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86B94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8216560" o:spid="_x0000_i1025" type="#_x0000_t75" style="width:99.6pt;height:99.6pt;visibility:visible;mso-wrap-style:square">
            <v:imagedata r:id="rId1" o:title=""/>
          </v:shape>
        </w:pict>
      </mc:Choice>
      <mc:Fallback>
        <w:drawing>
          <wp:inline distT="0" distB="0" distL="0" distR="0" wp14:anchorId="31293925">
            <wp:extent cx="1264920" cy="1264920"/>
            <wp:effectExtent l="0" t="0" r="0" b="0"/>
            <wp:docPr id="1948216560" name="Picture 194821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8D0651"/>
    <w:multiLevelType w:val="hybridMultilevel"/>
    <w:tmpl w:val="F8C2CDE8"/>
    <w:lvl w:ilvl="0" w:tplc="92B6DA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32969288">
    <w:abstractNumId w:val="1"/>
  </w:num>
  <w:num w:numId="2" w16cid:durableId="196635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011553"/>
    <w:rsid w:val="001062DC"/>
    <w:rsid w:val="00122B9A"/>
    <w:rsid w:val="001D787B"/>
    <w:rsid w:val="001F44C8"/>
    <w:rsid w:val="001F57C6"/>
    <w:rsid w:val="0021103C"/>
    <w:rsid w:val="00242163"/>
    <w:rsid w:val="0027046D"/>
    <w:rsid w:val="00273C1B"/>
    <w:rsid w:val="002C671C"/>
    <w:rsid w:val="002F4F73"/>
    <w:rsid w:val="00305D8A"/>
    <w:rsid w:val="00311758"/>
    <w:rsid w:val="00330305"/>
    <w:rsid w:val="00337AAE"/>
    <w:rsid w:val="0037258C"/>
    <w:rsid w:val="00373CDC"/>
    <w:rsid w:val="00380525"/>
    <w:rsid w:val="00397879"/>
    <w:rsid w:val="003A76FB"/>
    <w:rsid w:val="003B345D"/>
    <w:rsid w:val="003D028F"/>
    <w:rsid w:val="003E10D0"/>
    <w:rsid w:val="003F0301"/>
    <w:rsid w:val="003F55DB"/>
    <w:rsid w:val="00401F27"/>
    <w:rsid w:val="00426137"/>
    <w:rsid w:val="0042653A"/>
    <w:rsid w:val="00492033"/>
    <w:rsid w:val="00494FC6"/>
    <w:rsid w:val="004C5929"/>
    <w:rsid w:val="00524E48"/>
    <w:rsid w:val="00527A54"/>
    <w:rsid w:val="0058716D"/>
    <w:rsid w:val="0059000A"/>
    <w:rsid w:val="00593045"/>
    <w:rsid w:val="00597657"/>
    <w:rsid w:val="005A75C1"/>
    <w:rsid w:val="005C7F18"/>
    <w:rsid w:val="00606361"/>
    <w:rsid w:val="00653CD2"/>
    <w:rsid w:val="00681C77"/>
    <w:rsid w:val="00682534"/>
    <w:rsid w:val="00697E6B"/>
    <w:rsid w:val="006E3238"/>
    <w:rsid w:val="0070164B"/>
    <w:rsid w:val="00705C4F"/>
    <w:rsid w:val="007860A4"/>
    <w:rsid w:val="0078716C"/>
    <w:rsid w:val="007F4989"/>
    <w:rsid w:val="0084371E"/>
    <w:rsid w:val="0084583A"/>
    <w:rsid w:val="00851977"/>
    <w:rsid w:val="008A06F8"/>
    <w:rsid w:val="008A09BB"/>
    <w:rsid w:val="008A6C4E"/>
    <w:rsid w:val="008A78F4"/>
    <w:rsid w:val="008B3E0C"/>
    <w:rsid w:val="008F06CE"/>
    <w:rsid w:val="00900AB8"/>
    <w:rsid w:val="0093088B"/>
    <w:rsid w:val="00931FCF"/>
    <w:rsid w:val="0095786D"/>
    <w:rsid w:val="00981C33"/>
    <w:rsid w:val="009A2F50"/>
    <w:rsid w:val="009C797A"/>
    <w:rsid w:val="009D02C9"/>
    <w:rsid w:val="00A16F08"/>
    <w:rsid w:val="00A264DE"/>
    <w:rsid w:val="00A42D6B"/>
    <w:rsid w:val="00A52E35"/>
    <w:rsid w:val="00A56EB1"/>
    <w:rsid w:val="00A667EA"/>
    <w:rsid w:val="00A774EF"/>
    <w:rsid w:val="00AD2C19"/>
    <w:rsid w:val="00AD3FAE"/>
    <w:rsid w:val="00B21477"/>
    <w:rsid w:val="00B4344A"/>
    <w:rsid w:val="00B61AA4"/>
    <w:rsid w:val="00B724FB"/>
    <w:rsid w:val="00B81637"/>
    <w:rsid w:val="00BC1117"/>
    <w:rsid w:val="00BC1155"/>
    <w:rsid w:val="00BC3E9D"/>
    <w:rsid w:val="00C1478B"/>
    <w:rsid w:val="00C31227"/>
    <w:rsid w:val="00C4489C"/>
    <w:rsid w:val="00C46EE1"/>
    <w:rsid w:val="00C5119F"/>
    <w:rsid w:val="00C66B5E"/>
    <w:rsid w:val="00C712C2"/>
    <w:rsid w:val="00C728C4"/>
    <w:rsid w:val="00C96759"/>
    <w:rsid w:val="00D27618"/>
    <w:rsid w:val="00D40E57"/>
    <w:rsid w:val="00D61A76"/>
    <w:rsid w:val="00D750BE"/>
    <w:rsid w:val="00D766DE"/>
    <w:rsid w:val="00D87EB6"/>
    <w:rsid w:val="00DC6F37"/>
    <w:rsid w:val="00DF6FDF"/>
    <w:rsid w:val="00E064BE"/>
    <w:rsid w:val="00E12BBD"/>
    <w:rsid w:val="00E26339"/>
    <w:rsid w:val="00E41C3A"/>
    <w:rsid w:val="00E759A4"/>
    <w:rsid w:val="00EA2AFF"/>
    <w:rsid w:val="00EC5FB9"/>
    <w:rsid w:val="00ED29E7"/>
    <w:rsid w:val="00ED5AE1"/>
    <w:rsid w:val="00F117E5"/>
    <w:rsid w:val="00F2140C"/>
    <w:rsid w:val="00F517C4"/>
    <w:rsid w:val="00F51BAB"/>
    <w:rsid w:val="00F60326"/>
    <w:rsid w:val="00F8768C"/>
    <w:rsid w:val="00F87B88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D8DB8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ED5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A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1A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9415-A947-422F-935D-BD02FE3892AD}"/>
      </w:docPartPr>
      <w:docPartBody>
        <w:p w:rsidR="00F81D43" w:rsidRDefault="00F81D43">
          <w:r w:rsidRPr="00B821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43"/>
    <w:rsid w:val="003F55DB"/>
    <w:rsid w:val="00426137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D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C47DE-58D6-44DD-9E01-FE451E89866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11134265-4d5f-4656-a1ea-4c12eb17b42e"/>
    <ds:schemaRef ds:uri="http://purl.org/dc/elements/1.1/"/>
    <ds:schemaRef ds:uri="http://purl.org/dc/terms/"/>
    <ds:schemaRef ds:uri="http://schemas.microsoft.com/office/infopath/2007/PartnerControls"/>
    <ds:schemaRef ds:uri="967a9980-16f6-49c1-9670-41e1e75c991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3480A3-D77A-4611-B429-61A0CEC31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16637-B89F-41E5-A77D-4E922A82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4265-4d5f-4656-a1ea-4c12eb17b42e"/>
    <ds:schemaRef ds:uri="967a9980-16f6-49c1-9670-41e1e75c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837B861-9886-4B0B-9076-606EE5D2A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Powles, Ashleigh</cp:lastModifiedBy>
  <cp:revision>2</cp:revision>
  <cp:lastPrinted>2024-07-08T11:31:00Z</cp:lastPrinted>
  <dcterms:created xsi:type="dcterms:W3CDTF">2025-05-28T13:22:00Z</dcterms:created>
  <dcterms:modified xsi:type="dcterms:W3CDTF">2025-05-28T13:22:00Z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  <property fmtid="{D5CDD505-2E9C-101B-9397-08002B2CF9AE}" pid="17" name="ContentTypeId">
    <vt:lpwstr>0x010100EC8D0C528BF3624CACCAC249BA35D85A</vt:lpwstr>
  </property>
  <property fmtid="{D5CDD505-2E9C-101B-9397-08002B2CF9AE}" pid="18" name="MediaServiceImageTags">
    <vt:lpwstr/>
  </property>
</Properties>
</file>